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CA9BBB" w14:textId="77777777" w:rsidR="00DA36E8" w:rsidRDefault="00DA36E8">
      <w:pPr>
        <w:sectPr w:rsidR="00DA36E8">
          <w:headerReference w:type="default" r:id="rId8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0BC51740" w14:textId="5F49A50E" w:rsidR="00A9697C" w:rsidRPr="002220E4" w:rsidRDefault="008C469B" w:rsidP="00A9697C">
      <w:r w:rsidRPr="002220E4">
        <w:rPr>
          <w:b/>
        </w:rPr>
        <w:t>TO:</w:t>
      </w:r>
      <w:r w:rsidRPr="002220E4">
        <w:rPr>
          <w:b/>
        </w:rPr>
        <w:tab/>
      </w:r>
      <w:r w:rsidRPr="002220E4">
        <w:rPr>
          <w:b/>
        </w:rPr>
        <w:tab/>
      </w:r>
      <w:r w:rsidR="008B76A5" w:rsidRPr="002220E4">
        <w:t>Jenna Keller</w:t>
      </w:r>
      <w:r w:rsidR="00A9697C" w:rsidRPr="002220E4">
        <w:t>, Attorney</w:t>
      </w:r>
    </w:p>
    <w:p w14:paraId="23199C36" w14:textId="77777777" w:rsidR="00A9697C" w:rsidRPr="002220E4" w:rsidRDefault="00A9697C" w:rsidP="00A9697C">
      <w:pPr>
        <w:ind w:left="1440"/>
      </w:pPr>
      <w:r w:rsidRPr="002220E4">
        <w:t>Legal Division</w:t>
      </w:r>
    </w:p>
    <w:p w14:paraId="288A92AB" w14:textId="77777777" w:rsidR="008C469B" w:rsidRPr="002220E4" w:rsidRDefault="008C469B" w:rsidP="008C469B">
      <w:pPr>
        <w:tabs>
          <w:tab w:val="left" w:pos="1170"/>
        </w:tabs>
      </w:pPr>
      <w:r w:rsidRPr="002220E4">
        <w:tab/>
      </w:r>
      <w:r w:rsidRPr="002220E4">
        <w:tab/>
      </w:r>
    </w:p>
    <w:p w14:paraId="672975CC" w14:textId="54EF2810" w:rsidR="00A9697C" w:rsidRPr="002220E4" w:rsidRDefault="008C469B" w:rsidP="00A9697C">
      <w:r w:rsidRPr="002220E4">
        <w:rPr>
          <w:b/>
        </w:rPr>
        <w:t>FROM:</w:t>
      </w:r>
      <w:r w:rsidRPr="002220E4">
        <w:rPr>
          <w:b/>
        </w:rPr>
        <w:tab/>
      </w:r>
      <w:r w:rsidR="008B76A5" w:rsidRPr="002220E4">
        <w:t>Pai Liu, Infrastructure Analyst</w:t>
      </w:r>
    </w:p>
    <w:p w14:paraId="3C98FE7B" w14:textId="77777777" w:rsidR="008C469B" w:rsidRPr="002220E4" w:rsidRDefault="00A9697C" w:rsidP="00A9697C">
      <w:pPr>
        <w:ind w:left="1440"/>
      </w:pPr>
      <w:r w:rsidRPr="002220E4">
        <w:t>Infrastructure Division</w:t>
      </w:r>
    </w:p>
    <w:p w14:paraId="257FC915" w14:textId="4358709C" w:rsidR="0028111B" w:rsidRDefault="008C469B" w:rsidP="008C469B">
      <w:pPr>
        <w:tabs>
          <w:tab w:val="left" w:pos="1170"/>
        </w:tabs>
        <w:spacing w:before="240"/>
      </w:pPr>
      <w:r w:rsidRPr="002220E4">
        <w:rPr>
          <w:b/>
        </w:rPr>
        <w:t>DATE:</w:t>
      </w:r>
      <w:r w:rsidRPr="002220E4">
        <w:rPr>
          <w:b/>
        </w:rPr>
        <w:tab/>
      </w:r>
      <w:r w:rsidRPr="002220E4">
        <w:rPr>
          <w:b/>
        </w:rPr>
        <w:tab/>
      </w:r>
      <w:r w:rsidR="001B58BB">
        <w:rPr>
          <w:bCs/>
        </w:rPr>
        <w:t>December</w:t>
      </w:r>
      <w:r w:rsidR="0044240C">
        <w:rPr>
          <w:bCs/>
        </w:rPr>
        <w:t xml:space="preserve"> </w:t>
      </w:r>
      <w:r w:rsidR="00547D00">
        <w:rPr>
          <w:bCs/>
        </w:rPr>
        <w:t>13</w:t>
      </w:r>
      <w:r w:rsidR="008B76A5" w:rsidRPr="002220E4">
        <w:rPr>
          <w:bCs/>
        </w:rPr>
        <w:t>, 2021</w:t>
      </w:r>
    </w:p>
    <w:p w14:paraId="32E4E411" w14:textId="77777777" w:rsidR="00547D00" w:rsidRPr="002220E4" w:rsidRDefault="00547D00" w:rsidP="008C469B">
      <w:pPr>
        <w:tabs>
          <w:tab w:val="left" w:pos="1170"/>
        </w:tabs>
        <w:spacing w:before="240"/>
      </w:pPr>
    </w:p>
    <w:p w14:paraId="325203CB" w14:textId="140C2164" w:rsidR="00A9697C" w:rsidRPr="002220E4" w:rsidRDefault="008C469B" w:rsidP="00D176C3">
      <w:pPr>
        <w:pStyle w:val="BodyText"/>
        <w:spacing w:after="0"/>
        <w:ind w:left="1440" w:hanging="1440"/>
        <w:jc w:val="both"/>
        <w:rPr>
          <w:i/>
          <w:iCs/>
        </w:rPr>
      </w:pPr>
      <w:r w:rsidRPr="002220E4">
        <w:rPr>
          <w:b/>
        </w:rPr>
        <w:t>RE:</w:t>
      </w:r>
      <w:r w:rsidRPr="002220E4">
        <w:rPr>
          <w:b/>
        </w:rPr>
        <w:tab/>
      </w:r>
      <w:r w:rsidR="00A9697C" w:rsidRPr="002220E4">
        <w:rPr>
          <w:rFonts w:cs="Times New Roman"/>
          <w:bCs/>
        </w:rPr>
        <w:t xml:space="preserve">Docket No. </w:t>
      </w:r>
      <w:r w:rsidR="00C549BE" w:rsidRPr="002220E4">
        <w:rPr>
          <w:rFonts w:cs="Times New Roman"/>
          <w:bCs/>
        </w:rPr>
        <w:t>52434</w:t>
      </w:r>
      <w:r w:rsidR="00A9697C" w:rsidRPr="002220E4">
        <w:rPr>
          <w:rFonts w:cs="Times New Roman"/>
        </w:rPr>
        <w:t xml:space="preserve"> </w:t>
      </w:r>
      <w:r w:rsidR="00A9697C" w:rsidRPr="002220E4">
        <w:t xml:space="preserve">– </w:t>
      </w:r>
      <w:r w:rsidR="008B76A5" w:rsidRPr="002220E4">
        <w:rPr>
          <w:i/>
          <w:iCs/>
        </w:rPr>
        <w:t>Petition of Celina Partners, Ltd. to Amend</w:t>
      </w:r>
      <w:r w:rsidR="00804484">
        <w:rPr>
          <w:i/>
          <w:iCs/>
        </w:rPr>
        <w:t xml:space="preserve"> </w:t>
      </w:r>
      <w:r w:rsidR="008B76A5" w:rsidRPr="002220E4">
        <w:rPr>
          <w:i/>
          <w:iCs/>
        </w:rPr>
        <w:t>Marilee Special Utility District</w:t>
      </w:r>
      <w:r w:rsidR="00804484">
        <w:rPr>
          <w:i/>
          <w:iCs/>
        </w:rPr>
        <w:t>’</w:t>
      </w:r>
      <w:r w:rsidR="008B76A5" w:rsidRPr="002220E4">
        <w:rPr>
          <w:i/>
          <w:iCs/>
        </w:rPr>
        <w:t xml:space="preserve">s Certificate of Convenience and Necessity in Collin County by Expedited Release </w:t>
      </w:r>
    </w:p>
    <w:p w14:paraId="0F68626F" w14:textId="7F55D8BF" w:rsidR="008C469B" w:rsidRPr="002220E4" w:rsidRDefault="0028111B" w:rsidP="008C469B">
      <w:pPr>
        <w:tabs>
          <w:tab w:val="left" w:pos="1170"/>
        </w:tabs>
        <w:ind w:left="1170" w:right="-450" w:hanging="1170"/>
      </w:pPr>
      <w:r w:rsidRPr="002220E4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0552868A" wp14:editId="4A001A66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shapetype w14:anchorId="2D286A7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2220E4">
        <w:tab/>
      </w:r>
    </w:p>
    <w:p w14:paraId="3294EE14" w14:textId="77777777" w:rsidR="008C469B" w:rsidRPr="002220E4" w:rsidRDefault="008C469B" w:rsidP="008C469B">
      <w:pPr>
        <w:rPr>
          <w:strike/>
        </w:rPr>
      </w:pPr>
    </w:p>
    <w:p w14:paraId="167E401F" w14:textId="3069C8AE" w:rsidR="00A9697C" w:rsidRPr="002220E4" w:rsidRDefault="00A9697C" w:rsidP="00A9697C">
      <w:pPr>
        <w:rPr>
          <w:rFonts w:eastAsiaTheme="minorHAnsi"/>
        </w:rPr>
      </w:pPr>
      <w:r w:rsidRPr="002220E4">
        <w:rPr>
          <w:rFonts w:eastAsiaTheme="minorHAnsi"/>
        </w:rPr>
        <w:t xml:space="preserve">On </w:t>
      </w:r>
      <w:r w:rsidR="00CE495D" w:rsidRPr="002220E4">
        <w:rPr>
          <w:rFonts w:eastAsiaTheme="minorHAnsi"/>
        </w:rPr>
        <w:t>August 16, 2021</w:t>
      </w:r>
      <w:r w:rsidRPr="002220E4">
        <w:rPr>
          <w:rFonts w:eastAsiaTheme="minorHAnsi"/>
        </w:rPr>
        <w:t xml:space="preserve">, </w:t>
      </w:r>
      <w:r w:rsidR="00CE495D" w:rsidRPr="002220E4">
        <w:t>Celina Partners, Ltd</w:t>
      </w:r>
      <w:r w:rsidR="00804484">
        <w:t>.</w:t>
      </w:r>
      <w:r w:rsidRPr="002220E4">
        <w:rPr>
          <w:bCs/>
        </w:rPr>
        <w:t xml:space="preserve"> </w:t>
      </w:r>
      <w:r w:rsidRPr="002220E4">
        <w:rPr>
          <w:rFonts w:eastAsiaTheme="minorHAnsi"/>
        </w:rPr>
        <w:t>(</w:t>
      </w:r>
      <w:r w:rsidR="00CE495D" w:rsidRPr="002220E4">
        <w:t>Celina Partners</w:t>
      </w:r>
      <w:r w:rsidRPr="002220E4">
        <w:rPr>
          <w:rFonts w:eastAsiaTheme="minorHAnsi"/>
        </w:rPr>
        <w:t>) filed a</w:t>
      </w:r>
      <w:r w:rsidR="009C451A" w:rsidRPr="002220E4">
        <w:rPr>
          <w:rFonts w:eastAsiaTheme="minorHAnsi"/>
        </w:rPr>
        <w:t xml:space="preserve"> petition</w:t>
      </w:r>
      <w:r w:rsidRPr="002220E4">
        <w:rPr>
          <w:rFonts w:eastAsiaTheme="minorHAnsi"/>
        </w:rPr>
        <w:t xml:space="preserve"> for </w:t>
      </w:r>
      <w:r w:rsidR="002D064C" w:rsidRPr="002220E4">
        <w:rPr>
          <w:rFonts w:eastAsiaTheme="minorHAnsi"/>
        </w:rPr>
        <w:t xml:space="preserve">streamlined </w:t>
      </w:r>
      <w:r w:rsidRPr="002220E4">
        <w:rPr>
          <w:rFonts w:eastAsiaTheme="minorHAnsi"/>
        </w:rPr>
        <w:t xml:space="preserve">expedited release from </w:t>
      </w:r>
      <w:r w:rsidR="00CE495D" w:rsidRPr="002220E4">
        <w:rPr>
          <w:iCs/>
        </w:rPr>
        <w:t>Marilee Special Utility District</w:t>
      </w:r>
      <w:r w:rsidR="00804484">
        <w:rPr>
          <w:rFonts w:eastAsiaTheme="minorHAnsi"/>
        </w:rPr>
        <w:t>’</w:t>
      </w:r>
      <w:r w:rsidRPr="002220E4">
        <w:rPr>
          <w:rFonts w:eastAsiaTheme="minorHAnsi"/>
        </w:rPr>
        <w:t>s (</w:t>
      </w:r>
      <w:bookmarkStart w:id="0" w:name="_Hlk89676019"/>
      <w:r w:rsidR="00CE495D" w:rsidRPr="002220E4">
        <w:rPr>
          <w:rFonts w:eastAsiaTheme="minorHAnsi"/>
        </w:rPr>
        <w:t>Marilee SUD</w:t>
      </w:r>
      <w:bookmarkEnd w:id="0"/>
      <w:r w:rsidRPr="002220E4">
        <w:rPr>
          <w:rFonts w:eastAsiaTheme="minorHAnsi"/>
        </w:rPr>
        <w:t xml:space="preserve">) </w:t>
      </w:r>
      <w:r w:rsidR="00CE495D" w:rsidRPr="002220E4">
        <w:rPr>
          <w:rFonts w:eastAsiaTheme="minorHAnsi"/>
        </w:rPr>
        <w:t>water</w:t>
      </w:r>
      <w:r w:rsidRPr="002220E4">
        <w:rPr>
          <w:rFonts w:eastAsiaTheme="minorHAnsi"/>
        </w:rPr>
        <w:t xml:space="preserve"> certificate of convenience and necessity (CCN) No. </w:t>
      </w:r>
      <w:r w:rsidR="00CE495D" w:rsidRPr="002220E4">
        <w:t>10150</w:t>
      </w:r>
      <w:r w:rsidRPr="002220E4">
        <w:rPr>
          <w:rFonts w:eastAsiaTheme="minorHAnsi"/>
        </w:rPr>
        <w:t xml:space="preserve"> in </w:t>
      </w:r>
      <w:r w:rsidR="00CE495D" w:rsidRPr="002220E4">
        <w:t>Collin</w:t>
      </w:r>
      <w:r w:rsidRPr="002220E4">
        <w:rPr>
          <w:rFonts w:eastAsiaTheme="minorHAnsi"/>
        </w:rPr>
        <w:t xml:space="preserve"> County, under Texas Water Code (TWC) §</w:t>
      </w:r>
      <w:r w:rsidR="00035F4B" w:rsidRPr="002220E4">
        <w:rPr>
          <w:rFonts w:eastAsiaTheme="minorHAnsi"/>
        </w:rPr>
        <w:t> </w:t>
      </w:r>
      <w:r w:rsidRPr="002220E4">
        <w:rPr>
          <w:rFonts w:eastAsiaTheme="minorHAnsi"/>
        </w:rPr>
        <w:t>13.2541(b) and 16 Texas Administrative Code (TAC) §</w:t>
      </w:r>
      <w:r w:rsidR="00035F4B" w:rsidRPr="002220E4">
        <w:rPr>
          <w:rFonts w:eastAsiaTheme="minorHAnsi"/>
        </w:rPr>
        <w:t> </w:t>
      </w:r>
      <w:r w:rsidRPr="002220E4">
        <w:rPr>
          <w:rFonts w:eastAsiaTheme="minorHAnsi"/>
        </w:rPr>
        <w:t xml:space="preserve">24.245(h). </w:t>
      </w:r>
      <w:r w:rsidR="00CE495D" w:rsidRPr="002220E4">
        <w:t>Celina Partners</w:t>
      </w:r>
      <w:r w:rsidR="002D064C" w:rsidRPr="002220E4">
        <w:t xml:space="preserve"> </w:t>
      </w:r>
      <w:r w:rsidRPr="002220E4">
        <w:rPr>
          <w:rFonts w:eastAsiaTheme="minorHAnsi"/>
        </w:rPr>
        <w:t xml:space="preserve">asserts that the land is at least 25 contiguous acres, is not receiving </w:t>
      </w:r>
      <w:r w:rsidR="00CE495D" w:rsidRPr="002220E4">
        <w:rPr>
          <w:rFonts w:eastAsiaTheme="minorHAnsi"/>
        </w:rPr>
        <w:t>water</w:t>
      </w:r>
      <w:r w:rsidR="005D2427" w:rsidRPr="002220E4">
        <w:rPr>
          <w:rFonts w:eastAsiaTheme="minorHAnsi"/>
        </w:rPr>
        <w:t xml:space="preserve"> </w:t>
      </w:r>
      <w:r w:rsidRPr="002220E4">
        <w:rPr>
          <w:rFonts w:eastAsiaTheme="minorHAnsi"/>
        </w:rPr>
        <w:t xml:space="preserve">service, and </w:t>
      </w:r>
      <w:proofErr w:type="gramStart"/>
      <w:r w:rsidRPr="002220E4">
        <w:rPr>
          <w:rFonts w:eastAsiaTheme="minorHAnsi"/>
        </w:rPr>
        <w:t>is located in</w:t>
      </w:r>
      <w:proofErr w:type="gramEnd"/>
      <w:r w:rsidRPr="002220E4">
        <w:rPr>
          <w:rFonts w:eastAsiaTheme="minorHAnsi"/>
        </w:rPr>
        <w:t xml:space="preserve"> </w:t>
      </w:r>
      <w:r w:rsidR="00CE495D" w:rsidRPr="002220E4">
        <w:t>Collin</w:t>
      </w:r>
      <w:r w:rsidRPr="002220E4">
        <w:rPr>
          <w:rFonts w:eastAsiaTheme="minorHAnsi"/>
        </w:rPr>
        <w:t xml:space="preserve"> County, which is a qualifying county.   </w:t>
      </w:r>
    </w:p>
    <w:p w14:paraId="046EAA59" w14:textId="77777777" w:rsidR="00A9697C" w:rsidRPr="002220E4" w:rsidRDefault="00A9697C" w:rsidP="00A9697C">
      <w:pPr>
        <w:rPr>
          <w:strike/>
        </w:rPr>
      </w:pPr>
    </w:p>
    <w:p w14:paraId="1A7E7EF2" w14:textId="29BF475F" w:rsidR="00A9697C" w:rsidRPr="002220E4" w:rsidRDefault="00CE495D" w:rsidP="00A9697C">
      <w:r w:rsidRPr="002220E4">
        <w:t>Celina Partners</w:t>
      </w:r>
      <w:r w:rsidR="004668F5" w:rsidRPr="002220E4">
        <w:t xml:space="preserve"> </w:t>
      </w:r>
      <w:r w:rsidR="00A9697C" w:rsidRPr="002220E4">
        <w:t xml:space="preserve">submitted </w:t>
      </w:r>
      <w:proofErr w:type="gramStart"/>
      <w:r w:rsidR="00A9697C" w:rsidRPr="002220E4">
        <w:rPr>
          <w:rFonts w:eastAsiaTheme="minorHAnsi"/>
        </w:rPr>
        <w:t>a sworn affidavit</w:t>
      </w:r>
      <w:proofErr w:type="gramEnd"/>
      <w:r w:rsidR="00A9697C" w:rsidRPr="002220E4">
        <w:rPr>
          <w:rFonts w:eastAsiaTheme="minorHAnsi"/>
        </w:rPr>
        <w:t xml:space="preserve"> attesting that the property was not receiving </w:t>
      </w:r>
      <w:r w:rsidRPr="002220E4">
        <w:rPr>
          <w:rFonts w:eastAsiaTheme="minorHAnsi"/>
        </w:rPr>
        <w:t>water</w:t>
      </w:r>
      <w:r w:rsidR="00A9697C" w:rsidRPr="002220E4">
        <w:rPr>
          <w:rFonts w:eastAsiaTheme="minorHAnsi"/>
        </w:rPr>
        <w:t xml:space="preserve"> </w:t>
      </w:r>
      <w:r w:rsidR="002D064C" w:rsidRPr="002220E4">
        <w:rPr>
          <w:rFonts w:eastAsiaTheme="minorHAnsi"/>
        </w:rPr>
        <w:t>service</w:t>
      </w:r>
      <w:r w:rsidR="00A9697C" w:rsidRPr="002220E4">
        <w:rPr>
          <w:rFonts w:eastAsiaTheme="minorHAnsi"/>
        </w:rPr>
        <w:t xml:space="preserve"> from </w:t>
      </w:r>
      <w:r w:rsidRPr="002220E4">
        <w:rPr>
          <w:iCs/>
        </w:rPr>
        <w:t>Marilee SUD</w:t>
      </w:r>
      <w:r w:rsidR="00A9697C" w:rsidRPr="002220E4">
        <w:t xml:space="preserve"> </w:t>
      </w:r>
      <w:r w:rsidR="00A9697C" w:rsidRPr="002220E4">
        <w:rPr>
          <w:rFonts w:eastAsiaTheme="minorHAnsi"/>
        </w:rPr>
        <w:t>and</w:t>
      </w:r>
      <w:r w:rsidR="00A9697C" w:rsidRPr="002220E4">
        <w:t xml:space="preserve"> </w:t>
      </w:r>
      <w:r w:rsidR="00B726CA">
        <w:t>deeds</w:t>
      </w:r>
      <w:r w:rsidR="00A9697C" w:rsidRPr="002220E4">
        <w:rPr>
          <w:rFonts w:eastAsiaTheme="minorHAnsi"/>
        </w:rPr>
        <w:t xml:space="preserve"> confirming </w:t>
      </w:r>
      <w:r w:rsidRPr="002220E4">
        <w:t>Celina Partner</w:t>
      </w:r>
      <w:r w:rsidR="00A9697C" w:rsidRPr="002220E4">
        <w:rPr>
          <w:rFonts w:eastAsiaTheme="minorHAnsi"/>
        </w:rPr>
        <w:t>s</w:t>
      </w:r>
      <w:r w:rsidRPr="002220E4">
        <w:rPr>
          <w:rFonts w:eastAsiaTheme="minorHAnsi"/>
        </w:rPr>
        <w:t>’</w:t>
      </w:r>
      <w:r w:rsidR="00A9697C" w:rsidRPr="002220E4">
        <w:rPr>
          <w:rFonts w:eastAsiaTheme="minorHAnsi"/>
        </w:rPr>
        <w:t xml:space="preserve"> ownership of the tract of land.</w:t>
      </w:r>
      <w:r w:rsidR="00BA19C5" w:rsidRPr="002220E4">
        <w:t xml:space="preserve"> </w:t>
      </w:r>
      <w:r w:rsidR="00A9697C" w:rsidRPr="002220E4">
        <w:t>The petition also include</w:t>
      </w:r>
      <w:r w:rsidR="009774FF">
        <w:t>d</w:t>
      </w:r>
      <w:r w:rsidR="00A9697C" w:rsidRPr="002220E4">
        <w:t xml:space="preserve"> a statement indicating</w:t>
      </w:r>
      <w:r w:rsidR="00A9697C" w:rsidRPr="002220E4">
        <w:rPr>
          <w:rFonts w:eastAsiaTheme="minorHAnsi"/>
          <w:bCs/>
        </w:rPr>
        <w:t xml:space="preserve"> </w:t>
      </w:r>
      <w:r w:rsidR="00804484">
        <w:rPr>
          <w:rFonts w:eastAsiaTheme="minorHAnsi"/>
          <w:bCs/>
        </w:rPr>
        <w:t xml:space="preserve">that </w:t>
      </w:r>
      <w:r w:rsidR="00A9697C" w:rsidRPr="002220E4">
        <w:rPr>
          <w:rFonts w:eastAsiaTheme="minorHAnsi"/>
          <w:bCs/>
        </w:rPr>
        <w:t>a copy of the petition was sent via certified mail to</w:t>
      </w:r>
      <w:r w:rsidR="00A9697C" w:rsidRPr="002220E4">
        <w:rPr>
          <w:rFonts w:eastAsiaTheme="minorHAnsi"/>
        </w:rPr>
        <w:t xml:space="preserve"> </w:t>
      </w:r>
      <w:r w:rsidRPr="002220E4">
        <w:rPr>
          <w:iCs/>
        </w:rPr>
        <w:t>Marilee SUD</w:t>
      </w:r>
      <w:r w:rsidR="00A9697C" w:rsidRPr="002220E4">
        <w:rPr>
          <w:rFonts w:eastAsiaTheme="minorHAnsi"/>
          <w:bCs/>
        </w:rPr>
        <w:t xml:space="preserve"> </w:t>
      </w:r>
      <w:r w:rsidR="00A9697C" w:rsidRPr="002220E4">
        <w:rPr>
          <w:rFonts w:eastAsiaTheme="minorHAnsi"/>
        </w:rPr>
        <w:t>on the date the petition was filed with the Commission.</w:t>
      </w:r>
    </w:p>
    <w:p w14:paraId="01D8BFB7" w14:textId="77777777" w:rsidR="00A9697C" w:rsidRPr="002220E4" w:rsidRDefault="00A9697C" w:rsidP="00A9697C"/>
    <w:p w14:paraId="0D50CF4F" w14:textId="11F152FF" w:rsidR="003A6D93" w:rsidRDefault="001017C9" w:rsidP="003A6D93">
      <w:bookmarkStart w:id="1" w:name="_Hlk86679117"/>
      <w:r>
        <w:t>Tracy Montes, with the Infrastructure Division, evaluated the additional mapping documentation filed by Celina Partners on September 28, 29, and 30, 202</w:t>
      </w:r>
      <w:r w:rsidR="004902D5">
        <w:t>1</w:t>
      </w:r>
      <w:r>
        <w:t xml:space="preserve">. </w:t>
      </w:r>
      <w:r w:rsidR="00527005" w:rsidRPr="002220E4">
        <w:t>Celi</w:t>
      </w:r>
      <w:r w:rsidR="00AC21A3" w:rsidRPr="002220E4">
        <w:t>n</w:t>
      </w:r>
      <w:r w:rsidR="00527005" w:rsidRPr="002220E4">
        <w:t>a Partners</w:t>
      </w:r>
      <w:r w:rsidR="00AC21A3" w:rsidRPr="002220E4">
        <w:t>’</w:t>
      </w:r>
      <w:r w:rsidR="00527005" w:rsidRPr="002220E4">
        <w:t xml:space="preserve"> petition include</w:t>
      </w:r>
      <w:r w:rsidR="009774FF">
        <w:t>d</w:t>
      </w:r>
      <w:r w:rsidR="00527005" w:rsidRPr="002220E4">
        <w:t xml:space="preserve"> four deeds showing that </w:t>
      </w:r>
      <w:r w:rsidR="00BC67F0">
        <w:t>Celina Partners</w:t>
      </w:r>
      <w:r w:rsidR="00BC67F0" w:rsidRPr="002220E4">
        <w:t xml:space="preserve"> </w:t>
      </w:r>
      <w:r w:rsidR="00527005" w:rsidRPr="002220E4">
        <w:t>own</w:t>
      </w:r>
      <w:r w:rsidR="00BC67F0">
        <w:t>s</w:t>
      </w:r>
      <w:r w:rsidR="00527005" w:rsidRPr="002220E4">
        <w:t xml:space="preserve"> four tracts of land </w:t>
      </w:r>
      <w:r w:rsidR="00BC67F0">
        <w:t>totaling</w:t>
      </w:r>
      <w:r w:rsidR="00BC67F0" w:rsidRPr="002220E4">
        <w:t xml:space="preserve"> </w:t>
      </w:r>
      <w:r w:rsidR="00527005" w:rsidRPr="002220E4">
        <w:t>297.355 acres</w:t>
      </w:r>
      <w:r w:rsidR="007A64CB">
        <w:t xml:space="preserve"> (entire tract)</w:t>
      </w:r>
      <w:r w:rsidR="0091206A">
        <w:t xml:space="preserve">. </w:t>
      </w:r>
      <w:r w:rsidR="00527005" w:rsidRPr="002220E4">
        <w:t xml:space="preserve">The additional mapping documentation included an affidavit signed by </w:t>
      </w:r>
      <w:r w:rsidR="006774EC">
        <w:t>Celina Partners’</w:t>
      </w:r>
      <w:r w:rsidR="00527005" w:rsidRPr="002220E4">
        <w:t xml:space="preserve"> engineer, David Surdukan, indicating</w:t>
      </w:r>
      <w:r w:rsidR="006774EC">
        <w:t xml:space="preserve"> that</w:t>
      </w:r>
      <w:r w:rsidR="00527005" w:rsidRPr="002220E4">
        <w:t xml:space="preserve"> a revised boundary surve</w:t>
      </w:r>
      <w:r w:rsidR="007A64CB">
        <w:t>y</w:t>
      </w:r>
      <w:r w:rsidR="00A00ABB">
        <w:t xml:space="preserve"> </w:t>
      </w:r>
      <w:r w:rsidR="00A00ABB" w:rsidRPr="002220E4">
        <w:t xml:space="preserve">of the </w:t>
      </w:r>
      <w:r w:rsidR="00A00ABB">
        <w:t xml:space="preserve">entire tract completed on August 11, 2021 </w:t>
      </w:r>
      <w:r w:rsidR="0091206A">
        <w:t xml:space="preserve">resulted in 0.72 acres more than the acreage shown by the four deeds, </w:t>
      </w:r>
      <w:r w:rsidR="00804484">
        <w:t>for a total of</w:t>
      </w:r>
      <w:r w:rsidR="0091206A">
        <w:t xml:space="preserve"> 298.075 acres owned by Celina Partners</w:t>
      </w:r>
      <w:r w:rsidR="00F33BD9">
        <w:t xml:space="preserve"> instead of 297.355 acres.</w:t>
      </w:r>
      <w:r w:rsidR="00D176C3">
        <w:t xml:space="preserve"> </w:t>
      </w:r>
      <w:r w:rsidR="003A6D93" w:rsidRPr="002220E4">
        <w:t xml:space="preserve">Celina Partners is seeking to release </w:t>
      </w:r>
      <w:r w:rsidR="003A6D93">
        <w:t>295.854 acres, a</w:t>
      </w:r>
      <w:r w:rsidR="003A6D93" w:rsidRPr="002220E4">
        <w:t xml:space="preserve"> portion of </w:t>
      </w:r>
      <w:r w:rsidR="003A6D93">
        <w:t>the entire tract,</w:t>
      </w:r>
      <w:r w:rsidR="003A6D93" w:rsidRPr="002220E4">
        <w:t xml:space="preserve"> from Marilee SUD</w:t>
      </w:r>
      <w:r w:rsidR="003A6D93">
        <w:t>’s</w:t>
      </w:r>
      <w:r w:rsidR="003A6D93" w:rsidRPr="002220E4">
        <w:t xml:space="preserve"> </w:t>
      </w:r>
      <w:r w:rsidR="003A6D93">
        <w:t xml:space="preserve">CCN No. 10150. </w:t>
      </w:r>
    </w:p>
    <w:p w14:paraId="0709DF59" w14:textId="77777777" w:rsidR="0091206A" w:rsidRDefault="0091206A" w:rsidP="00527005"/>
    <w:p w14:paraId="7F199838" w14:textId="574CC404" w:rsidR="0032009B" w:rsidRPr="002220E4" w:rsidRDefault="000F04B5" w:rsidP="0032009B">
      <w:pPr>
        <w:rPr>
          <w:bCs/>
        </w:rPr>
      </w:pPr>
      <w:r>
        <w:t>Tracy Montes</w:t>
      </w:r>
      <w:r w:rsidR="003A6D93">
        <w:t xml:space="preserve"> assessed </w:t>
      </w:r>
      <w:r w:rsidR="003A6D93" w:rsidRPr="002220E4">
        <w:t>the revised boundary survey</w:t>
      </w:r>
      <w:r w:rsidR="003A6D93">
        <w:t xml:space="preserve"> attached to the petition as Exhibit E </w:t>
      </w:r>
      <w:proofErr w:type="gramStart"/>
      <w:r w:rsidR="003A6D93">
        <w:t xml:space="preserve">and </w:t>
      </w:r>
      <w:r w:rsidR="0032009B" w:rsidRPr="002220E4">
        <w:t xml:space="preserve"> determined</w:t>
      </w:r>
      <w:proofErr w:type="gramEnd"/>
      <w:r w:rsidR="007F5050">
        <w:t xml:space="preserve"> that</w:t>
      </w:r>
      <w:r w:rsidR="0032009B" w:rsidRPr="002220E4">
        <w:t xml:space="preserve"> </w:t>
      </w:r>
      <w:r w:rsidR="0032009B" w:rsidRPr="002220E4">
        <w:rPr>
          <w:bCs/>
        </w:rPr>
        <w:t>the entire tract of land is 298.075 acres. The portion of the tract considered for release from Marilee SUD (CCN No. 10150) is 295.854 acres</w:t>
      </w:r>
      <w:r w:rsidR="0088606D">
        <w:rPr>
          <w:bCs/>
        </w:rPr>
        <w:t xml:space="preserve"> </w:t>
      </w:r>
      <w:r w:rsidR="001D669A">
        <w:rPr>
          <w:bCs/>
        </w:rPr>
        <w:t>and is bisected by CR 131.</w:t>
      </w:r>
      <w:r w:rsidR="003A6D93">
        <w:rPr>
          <w:bCs/>
        </w:rPr>
        <w:t xml:space="preserve"> </w:t>
      </w:r>
      <w:r w:rsidR="003A6D93" w:rsidRPr="002220E4">
        <w:t xml:space="preserve">The </w:t>
      </w:r>
      <w:r w:rsidR="003A6D93">
        <w:t xml:space="preserve">tract </w:t>
      </w:r>
      <w:r w:rsidR="003A6D93" w:rsidRPr="002220E4">
        <w:t>north of CR 131 includes 127.813 acres, and the</w:t>
      </w:r>
      <w:r w:rsidR="003A6D93">
        <w:t xml:space="preserve"> tract</w:t>
      </w:r>
      <w:r w:rsidR="003A6D93" w:rsidRPr="002220E4">
        <w:t xml:space="preserve"> south of CR 131 includes 170.262 acres. </w:t>
      </w:r>
      <w:r w:rsidR="001D669A">
        <w:rPr>
          <w:bCs/>
        </w:rPr>
        <w:t>The portions of the tract considered for release that are north and south of CR 131</w:t>
      </w:r>
      <w:r w:rsidR="0088606D">
        <w:rPr>
          <w:bCs/>
        </w:rPr>
        <w:t xml:space="preserve"> are </w:t>
      </w:r>
      <w:r w:rsidR="0088606D">
        <w:rPr>
          <w:bCs/>
        </w:rPr>
        <w:lastRenderedPageBreak/>
        <w:t>both more than 25 acres</w:t>
      </w:r>
      <w:r>
        <w:rPr>
          <w:bCs/>
        </w:rPr>
        <w:t>. Based on the mapping review by Ms. Montes, the additional mapping documentation is sufficient.</w:t>
      </w:r>
    </w:p>
    <w:p w14:paraId="24314E29" w14:textId="13F19E6C" w:rsidR="0032009B" w:rsidRPr="002220E4" w:rsidRDefault="0032009B" w:rsidP="00527005"/>
    <w:bookmarkEnd w:id="1"/>
    <w:p w14:paraId="50CDA008" w14:textId="08B50F3D" w:rsidR="00D176C3" w:rsidRDefault="000F04B5" w:rsidP="00D176C3">
      <w:r>
        <w:t xml:space="preserve">On August 25, 2021, </w:t>
      </w:r>
      <w:r w:rsidR="00D176C3" w:rsidRPr="00D176C3">
        <w:t>Marilee SUD</w:t>
      </w:r>
      <w:r>
        <w:t xml:space="preserve"> filed a motion to intervene, which was granted by the administrative law judge (ALJ) on September 15, 2021.</w:t>
      </w:r>
      <w:r w:rsidR="00D176C3" w:rsidRPr="00D176C3">
        <w:t xml:space="preserve"> </w:t>
      </w:r>
      <w:r>
        <w:t xml:space="preserve">On November 29, 2021, </w:t>
      </w:r>
      <w:r w:rsidR="00D176C3" w:rsidRPr="00D176C3">
        <w:t xml:space="preserve">Marilee SUD </w:t>
      </w:r>
      <w:r>
        <w:t>filed a response to the petition, which stated that Celina Partners is a customer, does not have any records indicating a request for termination of service, and has not met its burden of proof to satisfy the requirements for expedited release. Marilee SUD also stated that</w:t>
      </w:r>
      <w:r w:rsidR="00D176C3">
        <w:t xml:space="preserve"> plans for new facilities are in place to serve growth in the vicinity of the property and</w:t>
      </w:r>
      <w:r>
        <w:t xml:space="preserve"> that it</w:t>
      </w:r>
      <w:r w:rsidR="00D176C3">
        <w:t xml:space="preserve"> has other planning efforts to ensure its water system continues to meet the needs of its service area.</w:t>
      </w:r>
      <w:r>
        <w:t xml:space="preserve"> Marilee SUD further stated that, if the Commission approves the petition, Marilee SUD seeks just and adequate compensation.</w:t>
      </w:r>
    </w:p>
    <w:p w14:paraId="7B814338" w14:textId="77777777" w:rsidR="00D176C3" w:rsidRDefault="00D176C3" w:rsidP="00D176C3"/>
    <w:p w14:paraId="28FCC643" w14:textId="635C9F55" w:rsidR="00D176C3" w:rsidRDefault="00D176C3" w:rsidP="00D176C3">
      <w:r>
        <w:t xml:space="preserve">In accordance with TWC § 13.2541 and 16 TAC § 24.245(h), Celina Partners </w:t>
      </w:r>
      <w:r w:rsidR="000F04B5">
        <w:t>has</w:t>
      </w:r>
      <w:r>
        <w:t xml:space="preserve"> met the Commission’s requirements to allow for the release of the tract of land from Marilee SUD’s CCN No. </w:t>
      </w:r>
      <w:r w:rsidRPr="002220E4">
        <w:t>10150</w:t>
      </w:r>
      <w:r>
        <w:t xml:space="preserve">. Therefore, I recommend approval of the petition.  Enclosed </w:t>
      </w:r>
      <w:r w:rsidR="000F04B5">
        <w:t>are</w:t>
      </w:r>
      <w:r>
        <w:t xml:space="preserve"> a final map and certificate for Commission approval. </w:t>
      </w:r>
    </w:p>
    <w:p w14:paraId="044EC931" w14:textId="77777777" w:rsidR="00D176C3" w:rsidRDefault="00D176C3" w:rsidP="00D176C3"/>
    <w:p w14:paraId="767F1B98" w14:textId="7B4A7ED1" w:rsidR="00DA36E8" w:rsidRDefault="00D176C3" w:rsidP="00D176C3">
      <w:r>
        <w:t xml:space="preserve">Additionally, I recommend that a final map and certificate be provided to the CCN holder. </w:t>
      </w:r>
    </w:p>
    <w:sectPr w:rsidR="00DA36E8" w:rsidSect="008262FF">
      <w:headerReference w:type="default" r:id="rId9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0C3028" w14:textId="77777777" w:rsidR="002F03D1" w:rsidRDefault="002F03D1">
      <w:r>
        <w:separator/>
      </w:r>
    </w:p>
  </w:endnote>
  <w:endnote w:type="continuationSeparator" w:id="0">
    <w:p w14:paraId="7D310248" w14:textId="77777777" w:rsidR="002F03D1" w:rsidRDefault="002F0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9829A8" w14:textId="77777777" w:rsidR="002F03D1" w:rsidRDefault="002F03D1">
      <w:r>
        <w:separator/>
      </w:r>
    </w:p>
  </w:footnote>
  <w:footnote w:type="continuationSeparator" w:id="0">
    <w:p w14:paraId="0ECDC521" w14:textId="77777777" w:rsidR="002F03D1" w:rsidRDefault="002F03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67B7F6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A090EB1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68856A39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F71E86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31A"/>
    <w:rsid w:val="0002749D"/>
    <w:rsid w:val="00035F4B"/>
    <w:rsid w:val="0008499E"/>
    <w:rsid w:val="000A265C"/>
    <w:rsid w:val="000A4BDA"/>
    <w:rsid w:val="000B529D"/>
    <w:rsid w:val="000B7FEC"/>
    <w:rsid w:val="000D7FD8"/>
    <w:rsid w:val="000E0F32"/>
    <w:rsid w:val="000F04B5"/>
    <w:rsid w:val="001017C9"/>
    <w:rsid w:val="00116570"/>
    <w:rsid w:val="0012077D"/>
    <w:rsid w:val="00184A15"/>
    <w:rsid w:val="001B58BB"/>
    <w:rsid w:val="001D669A"/>
    <w:rsid w:val="001E32DF"/>
    <w:rsid w:val="001F0B11"/>
    <w:rsid w:val="002220E4"/>
    <w:rsid w:val="00245A47"/>
    <w:rsid w:val="002624B3"/>
    <w:rsid w:val="0028111B"/>
    <w:rsid w:val="002A0BE0"/>
    <w:rsid w:val="002D064C"/>
    <w:rsid w:val="002F03D1"/>
    <w:rsid w:val="002F475E"/>
    <w:rsid w:val="00315EAA"/>
    <w:rsid w:val="0032009B"/>
    <w:rsid w:val="00362765"/>
    <w:rsid w:val="00366517"/>
    <w:rsid w:val="003A6D93"/>
    <w:rsid w:val="003B55C4"/>
    <w:rsid w:val="003B6F5A"/>
    <w:rsid w:val="004249AC"/>
    <w:rsid w:val="0044240C"/>
    <w:rsid w:val="004668F5"/>
    <w:rsid w:val="004902D5"/>
    <w:rsid w:val="004D254C"/>
    <w:rsid w:val="00527005"/>
    <w:rsid w:val="00536372"/>
    <w:rsid w:val="005433D5"/>
    <w:rsid w:val="00547D00"/>
    <w:rsid w:val="005D2427"/>
    <w:rsid w:val="0062067C"/>
    <w:rsid w:val="006774EC"/>
    <w:rsid w:val="006D08F2"/>
    <w:rsid w:val="006D231A"/>
    <w:rsid w:val="007005A0"/>
    <w:rsid w:val="00711264"/>
    <w:rsid w:val="00764872"/>
    <w:rsid w:val="007A64CB"/>
    <w:rsid w:val="007E4EE0"/>
    <w:rsid w:val="007F5050"/>
    <w:rsid w:val="00803697"/>
    <w:rsid w:val="00804484"/>
    <w:rsid w:val="00821CDA"/>
    <w:rsid w:val="008262FF"/>
    <w:rsid w:val="0088606D"/>
    <w:rsid w:val="008B76A5"/>
    <w:rsid w:val="008C3309"/>
    <w:rsid w:val="008C469B"/>
    <w:rsid w:val="008F15B8"/>
    <w:rsid w:val="0091083F"/>
    <w:rsid w:val="0091194B"/>
    <w:rsid w:val="0091206A"/>
    <w:rsid w:val="009330D4"/>
    <w:rsid w:val="009425F9"/>
    <w:rsid w:val="00964CF3"/>
    <w:rsid w:val="009774FF"/>
    <w:rsid w:val="009C451A"/>
    <w:rsid w:val="009F7CAE"/>
    <w:rsid w:val="00A00ABB"/>
    <w:rsid w:val="00A136DA"/>
    <w:rsid w:val="00A7691E"/>
    <w:rsid w:val="00A9697C"/>
    <w:rsid w:val="00AC21A3"/>
    <w:rsid w:val="00B4785D"/>
    <w:rsid w:val="00B56DD2"/>
    <w:rsid w:val="00B726CA"/>
    <w:rsid w:val="00B843D4"/>
    <w:rsid w:val="00BA0A79"/>
    <w:rsid w:val="00BA19C5"/>
    <w:rsid w:val="00BC67F0"/>
    <w:rsid w:val="00C549BE"/>
    <w:rsid w:val="00CE495D"/>
    <w:rsid w:val="00D15D09"/>
    <w:rsid w:val="00D176C3"/>
    <w:rsid w:val="00DA36E8"/>
    <w:rsid w:val="00E41C27"/>
    <w:rsid w:val="00E65EB8"/>
    <w:rsid w:val="00EA25C9"/>
    <w:rsid w:val="00EA5690"/>
    <w:rsid w:val="00EC64AF"/>
    <w:rsid w:val="00EF5359"/>
    <w:rsid w:val="00F00BC6"/>
    <w:rsid w:val="00F33BD9"/>
    <w:rsid w:val="00F503F3"/>
    <w:rsid w:val="00FE3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A97933"/>
  <w15:chartTrackingRefBased/>
  <w15:docId w15:val="{BE023F08-A762-4443-AEDB-7583C7822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D08F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08F2"/>
  </w:style>
  <w:style w:type="character" w:styleId="FootnoteReference">
    <w:name w:val="footnote reference"/>
    <w:basedOn w:val="DefaultParagraphFont"/>
    <w:uiPriority w:val="99"/>
    <w:semiHidden/>
    <w:unhideWhenUsed/>
    <w:rsid w:val="006D08F2"/>
    <w:rPr>
      <w:vertAlign w:val="superscript"/>
    </w:rPr>
  </w:style>
  <w:style w:type="paragraph" w:styleId="Revision">
    <w:name w:val="Revision"/>
    <w:hidden/>
    <w:uiPriority w:val="99"/>
    <w:semiHidden/>
    <w:rsid w:val="00D176C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43C8E5-A623-41B7-AACA-DFBF734C2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556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3723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Liu, Pai</dc:creator>
  <cp:keywords/>
  <cp:lastModifiedBy>Jenna Keller</cp:lastModifiedBy>
  <cp:revision>7</cp:revision>
  <cp:lastPrinted>2014-10-31T15:06:00Z</cp:lastPrinted>
  <dcterms:created xsi:type="dcterms:W3CDTF">2021-12-11T00:15:00Z</dcterms:created>
  <dcterms:modified xsi:type="dcterms:W3CDTF">2021-12-13T15:27:00Z</dcterms:modified>
</cp:coreProperties>
</file>